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D5" w:rsidRPr="003212E1" w:rsidRDefault="003C3FD5" w:rsidP="003C3FD5">
      <w:pPr>
        <w:spacing w:after="0"/>
        <w:jc w:val="center"/>
        <w:rPr>
          <w:sz w:val="24"/>
          <w:szCs w:val="24"/>
        </w:rPr>
      </w:pPr>
      <w:r w:rsidRPr="003212E1">
        <w:rPr>
          <w:sz w:val="24"/>
          <w:szCs w:val="24"/>
        </w:rPr>
        <w:t>BHARAT SANCHAR NIGAM LIMITED</w:t>
      </w:r>
    </w:p>
    <w:p w:rsidR="003C3FD5" w:rsidRPr="003212E1" w:rsidRDefault="003C3FD5" w:rsidP="003C3FD5">
      <w:pPr>
        <w:spacing w:after="0"/>
        <w:jc w:val="center"/>
        <w:rPr>
          <w:sz w:val="24"/>
          <w:szCs w:val="24"/>
        </w:rPr>
      </w:pPr>
      <w:r w:rsidRPr="003212E1">
        <w:rPr>
          <w:sz w:val="24"/>
          <w:szCs w:val="24"/>
        </w:rPr>
        <w:t xml:space="preserve">(A Government of </w:t>
      </w:r>
      <w:proofErr w:type="gramStart"/>
      <w:r w:rsidRPr="003212E1">
        <w:rPr>
          <w:sz w:val="24"/>
          <w:szCs w:val="24"/>
        </w:rPr>
        <w:t>India  Enterprise</w:t>
      </w:r>
      <w:proofErr w:type="gramEnd"/>
      <w:r w:rsidRPr="003212E1">
        <w:rPr>
          <w:sz w:val="24"/>
          <w:szCs w:val="24"/>
        </w:rPr>
        <w:t>)</w:t>
      </w:r>
    </w:p>
    <w:p w:rsidR="003C3FD5" w:rsidRDefault="003C3FD5" w:rsidP="003C3FD5">
      <w:pPr>
        <w:spacing w:after="0"/>
      </w:pPr>
      <w:r>
        <w:t>From                                                              To</w:t>
      </w:r>
    </w:p>
    <w:p w:rsidR="003C3FD5" w:rsidRDefault="003C3FD5" w:rsidP="003C3FD5">
      <w:pPr>
        <w:spacing w:after="0"/>
      </w:pPr>
      <w:r>
        <w:t xml:space="preserve">The Chief General Manager                       </w:t>
      </w:r>
      <w:proofErr w:type="gramStart"/>
      <w:r>
        <w:t>The</w:t>
      </w:r>
      <w:proofErr w:type="gramEnd"/>
      <w:r>
        <w:t xml:space="preserve"> CGM Projects/STR Chennai</w:t>
      </w:r>
    </w:p>
    <w:p w:rsidR="003C3FD5" w:rsidRDefault="003C3FD5" w:rsidP="003C3FD5">
      <w:pPr>
        <w:spacing w:after="0"/>
      </w:pPr>
      <w:r>
        <w:t>Bharat Sanchar Nigam Limited                  PGM, CBT/TR/Circle Office</w:t>
      </w:r>
    </w:p>
    <w:p w:rsidR="003C3FD5" w:rsidRDefault="003C3FD5" w:rsidP="003C3FD5">
      <w:pPr>
        <w:spacing w:after="0"/>
      </w:pPr>
      <w:r>
        <w:t>Tamil Nadu Telecom Circle                        All SSAs in TN Circle</w:t>
      </w:r>
    </w:p>
    <w:p w:rsidR="003C3FD5" w:rsidRDefault="003C3FD5" w:rsidP="003C3FD5">
      <w:pPr>
        <w:spacing w:after="0"/>
      </w:pPr>
      <w:proofErr w:type="gramStart"/>
      <w:r>
        <w:t>Chennai -600002.</w:t>
      </w:r>
      <w:proofErr w:type="gramEnd"/>
      <w:r>
        <w:t xml:space="preserve">                                         GM (Sales &amp; </w:t>
      </w:r>
      <w:proofErr w:type="spellStart"/>
      <w:r>
        <w:t>Mktg</w:t>
      </w:r>
      <w:proofErr w:type="spellEnd"/>
      <w:r>
        <w:t>)-CFA/Network Planning)-CFA</w:t>
      </w:r>
    </w:p>
    <w:p w:rsidR="003C3FD5" w:rsidRDefault="003C3FD5" w:rsidP="003C3FD5">
      <w:pPr>
        <w:spacing w:after="0"/>
      </w:pPr>
      <w:r>
        <w:t xml:space="preserve">                                                                        GM (Network Operations)-CFA/CM</w:t>
      </w:r>
    </w:p>
    <w:p w:rsidR="003C3FD5" w:rsidRDefault="003C3FD5" w:rsidP="003C3FD5">
      <w:pPr>
        <w:spacing w:after="0"/>
        <w:jc w:val="center"/>
      </w:pPr>
      <w:r>
        <w:t xml:space="preserve">                 GM (Network Planning –I/II) CM</w:t>
      </w:r>
    </w:p>
    <w:p w:rsidR="003C3FD5" w:rsidRDefault="003C3FD5" w:rsidP="003C3FD5">
      <w:pPr>
        <w:spacing w:after="0"/>
      </w:pPr>
      <w:r>
        <w:t xml:space="preserve">                                                                        </w:t>
      </w:r>
      <w:r w:rsidR="003212E1">
        <w:t xml:space="preserve"> </w:t>
      </w:r>
      <w:proofErr w:type="gramStart"/>
      <w:r>
        <w:t>GM(</w:t>
      </w:r>
      <w:proofErr w:type="gramEnd"/>
      <w:r>
        <w:t>Network operations)-CM TR/CBT/MA</w:t>
      </w:r>
    </w:p>
    <w:p w:rsidR="003C3FD5" w:rsidRDefault="003C3FD5" w:rsidP="003C3FD5">
      <w:pPr>
        <w:spacing w:after="0"/>
      </w:pPr>
      <w:r>
        <w:t xml:space="preserve">                                                                        </w:t>
      </w:r>
      <w:r w:rsidR="003212E1">
        <w:t xml:space="preserve"> </w:t>
      </w:r>
      <w:proofErr w:type="gramStart"/>
      <w:r>
        <w:t>GM(</w:t>
      </w:r>
      <w:proofErr w:type="gramEnd"/>
      <w:r>
        <w:t xml:space="preserve">Enterprise Business)/(Business Planning  IT)                                                                      </w:t>
      </w:r>
    </w:p>
    <w:p w:rsidR="003C3FD5" w:rsidRDefault="003C3FD5" w:rsidP="003C3FD5">
      <w:pPr>
        <w:spacing w:after="0"/>
      </w:pPr>
      <w:r>
        <w:t xml:space="preserve">                                                                        </w:t>
      </w:r>
      <w:r w:rsidR="003212E1">
        <w:t xml:space="preserve"> </w:t>
      </w:r>
      <w:r>
        <w:t>REM Chennai/Madurai</w:t>
      </w:r>
    </w:p>
    <w:p w:rsidR="003C3FD5" w:rsidRDefault="003C3FD5" w:rsidP="003C3FD5">
      <w:pPr>
        <w:spacing w:after="0"/>
      </w:pPr>
      <w:r>
        <w:t xml:space="preserve">                                                                        </w:t>
      </w:r>
      <w:r w:rsidR="003212E1">
        <w:t xml:space="preserve"> </w:t>
      </w:r>
      <w:r>
        <w:t>DGM RGM TTC, Chennai</w:t>
      </w:r>
    </w:p>
    <w:p w:rsidR="003C3FD5" w:rsidRDefault="003C3FD5" w:rsidP="003C3FD5">
      <w:pPr>
        <w:spacing w:after="0"/>
      </w:pPr>
      <w:r>
        <w:t xml:space="preserve">                                                                        </w:t>
      </w:r>
      <w:r w:rsidR="003212E1">
        <w:t xml:space="preserve"> </w:t>
      </w:r>
      <w:proofErr w:type="gramStart"/>
      <w:r>
        <w:t>PCE(</w:t>
      </w:r>
      <w:proofErr w:type="gramEnd"/>
      <w:r>
        <w:t>Civil)/</w:t>
      </w:r>
      <w:proofErr w:type="spellStart"/>
      <w:r>
        <w:t>Electrical,Chennai</w:t>
      </w:r>
      <w:proofErr w:type="spellEnd"/>
    </w:p>
    <w:p w:rsidR="003C3FD5" w:rsidRDefault="003C3FD5" w:rsidP="003C3FD5">
      <w:pPr>
        <w:spacing w:after="0"/>
      </w:pPr>
      <w:r>
        <w:t xml:space="preserve">                                                                        </w:t>
      </w:r>
    </w:p>
    <w:p w:rsidR="003C3FD5" w:rsidRDefault="003C3FD5" w:rsidP="003C3FD5">
      <w:pPr>
        <w:pBdr>
          <w:bottom w:val="single" w:sz="6" w:space="1" w:color="auto"/>
        </w:pBdr>
        <w:spacing w:after="0"/>
      </w:pPr>
      <w:r>
        <w:t>No.RET/52-1/2012/JAO-Part-II 40%/                dated at Chennai-2</w:t>
      </w:r>
      <w:proofErr w:type="gramStart"/>
      <w:r>
        <w:t>,  the</w:t>
      </w:r>
      <w:proofErr w:type="gramEnd"/>
      <w:r>
        <w:t xml:space="preserve">                 18-9-2012.</w:t>
      </w:r>
    </w:p>
    <w:p w:rsidR="003C3FD5" w:rsidRDefault="003C3FD5" w:rsidP="003C3FD5">
      <w:pPr>
        <w:spacing w:after="0"/>
      </w:pPr>
      <w:r>
        <w:t xml:space="preserve">    </w:t>
      </w:r>
    </w:p>
    <w:p w:rsidR="003C3FD5" w:rsidRDefault="003C3FD5" w:rsidP="003C3FD5">
      <w:pPr>
        <w:spacing w:after="0"/>
      </w:pPr>
      <w:r>
        <w:t xml:space="preserve">             Sub</w:t>
      </w:r>
      <w:proofErr w:type="gramStart"/>
      <w:r>
        <w:t>:-</w:t>
      </w:r>
      <w:proofErr w:type="gramEnd"/>
      <w:r>
        <w:t xml:space="preserve"> Junior Accounts Officer Part-II internal competitive  Examination against 40% quota </w:t>
      </w:r>
    </w:p>
    <w:p w:rsidR="003C3FD5" w:rsidRDefault="003C3FD5" w:rsidP="003C3FD5">
      <w:pPr>
        <w:spacing w:after="0"/>
      </w:pPr>
      <w:r>
        <w:t xml:space="preserve">                       </w:t>
      </w:r>
      <w:proofErr w:type="gramStart"/>
      <w:r>
        <w:t>to</w:t>
      </w:r>
      <w:proofErr w:type="gramEnd"/>
      <w:r>
        <w:t xml:space="preserve"> be held on December 17</w:t>
      </w:r>
      <w:r>
        <w:rPr>
          <w:vertAlign w:val="superscript"/>
        </w:rPr>
        <w:t>th</w:t>
      </w:r>
      <w:r>
        <w:t>, 18</w:t>
      </w:r>
      <w:r>
        <w:rPr>
          <w:vertAlign w:val="superscript"/>
        </w:rPr>
        <w:t>th</w:t>
      </w:r>
      <w:r>
        <w:t xml:space="preserve"> &amp; 19</w:t>
      </w:r>
      <w:r>
        <w:rPr>
          <w:vertAlign w:val="superscript"/>
        </w:rPr>
        <w:t>th</w:t>
      </w:r>
      <w:r>
        <w:t xml:space="preserve"> December  2012 -regarding </w:t>
      </w:r>
    </w:p>
    <w:p w:rsidR="003C3FD5" w:rsidRDefault="003C3FD5" w:rsidP="003C3FD5">
      <w:pPr>
        <w:spacing w:after="0"/>
      </w:pPr>
    </w:p>
    <w:p w:rsidR="003C3FD5" w:rsidRDefault="003C3FD5" w:rsidP="003C3FD5">
      <w:pPr>
        <w:spacing w:after="0"/>
      </w:pPr>
      <w:r>
        <w:t xml:space="preserve">             Ref: No.RET/52-1/2012/JAO Part-II 40%</w:t>
      </w:r>
      <w:proofErr w:type="gramStart"/>
      <w:r>
        <w:t>/  dated</w:t>
      </w:r>
      <w:proofErr w:type="gramEnd"/>
      <w:r>
        <w:t xml:space="preserve"> at Chennai the 14-09-2012.</w:t>
      </w:r>
    </w:p>
    <w:p w:rsidR="003C3FD5" w:rsidRDefault="003C3FD5" w:rsidP="003C3FD5">
      <w:pPr>
        <w:spacing w:after="0"/>
      </w:pPr>
    </w:p>
    <w:p w:rsidR="003C3FD5" w:rsidRDefault="003C3FD5" w:rsidP="003C3FD5">
      <w:pPr>
        <w:spacing w:after="0"/>
      </w:pPr>
    </w:p>
    <w:p w:rsidR="003C3FD5" w:rsidRDefault="003C3FD5" w:rsidP="003212E1">
      <w:pPr>
        <w:spacing w:after="0" w:line="360" w:lineRule="auto"/>
        <w:jc w:val="both"/>
      </w:pPr>
      <w:r>
        <w:t xml:space="preserve">                   Kindly refer to the above cited letter, a copy of BSNL New Delhi Lr.No.4-27/2012-SEA  dated 17/09/2012 on the above subject</w:t>
      </w:r>
      <w:r w:rsidR="003212E1">
        <w:t>,</w:t>
      </w:r>
      <w:r>
        <w:t xml:space="preserve"> regarding exemption in appearing for certain subjects and </w:t>
      </w:r>
      <w:r w:rsidR="007D2669">
        <w:t>clarification regarding syllabus for Paper-V</w:t>
      </w:r>
      <w:r w:rsidR="003212E1">
        <w:t xml:space="preserve"> </w:t>
      </w:r>
      <w:r w:rsidR="007D2669">
        <w:t xml:space="preserve">(CPWD)  is  </w:t>
      </w:r>
      <w:r>
        <w:t>forwarded herewith for information.</w:t>
      </w:r>
      <w:r w:rsidR="007D2669">
        <w:t xml:space="preserve"> Wide publicity may be given to all concerned.</w:t>
      </w:r>
      <w:r>
        <w:t xml:space="preserve">   </w:t>
      </w:r>
    </w:p>
    <w:p w:rsidR="003212E1" w:rsidRDefault="003212E1" w:rsidP="003212E1">
      <w:pPr>
        <w:spacing w:after="0" w:line="360" w:lineRule="auto"/>
        <w:jc w:val="both"/>
      </w:pPr>
    </w:p>
    <w:p w:rsidR="003212E1" w:rsidRDefault="003212E1" w:rsidP="003212E1">
      <w:pPr>
        <w:spacing w:after="0" w:line="360" w:lineRule="auto"/>
        <w:jc w:val="both"/>
      </w:pPr>
    </w:p>
    <w:p w:rsidR="003212E1" w:rsidRDefault="003212E1" w:rsidP="003212E1">
      <w:pPr>
        <w:spacing w:after="0" w:line="360" w:lineRule="auto"/>
        <w:jc w:val="both"/>
      </w:pPr>
      <w:r>
        <w:t>Encl: As above.</w:t>
      </w:r>
      <w:r w:rsidR="00E332F0">
        <w:t xml:space="preserve">                                                                                                                        </w:t>
      </w:r>
      <w:proofErr w:type="gramStart"/>
      <w:r w:rsidR="00E332F0">
        <w:t>–</w:t>
      </w:r>
      <w:proofErr w:type="spellStart"/>
      <w:r w:rsidR="00E332F0">
        <w:t>Sd</w:t>
      </w:r>
      <w:proofErr w:type="spellEnd"/>
      <w:r w:rsidR="00E332F0">
        <w:t>-</w:t>
      </w:r>
      <w:proofErr w:type="gramEnd"/>
    </w:p>
    <w:p w:rsidR="003212E1" w:rsidRPr="00FE2333" w:rsidRDefault="003212E1" w:rsidP="003212E1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</w:t>
      </w:r>
      <w:r>
        <w:rPr>
          <w:rFonts w:ascii="Verdana" w:hAnsi="Verdana"/>
        </w:rPr>
        <w:t>(</w:t>
      </w:r>
      <w:r w:rsidRPr="00FE2333">
        <w:t>M.S.THIRUPURASUNDARI)</w:t>
      </w:r>
    </w:p>
    <w:p w:rsidR="003212E1" w:rsidRPr="00FE2333" w:rsidRDefault="003212E1" w:rsidP="003212E1">
      <w:pPr>
        <w:spacing w:after="0"/>
        <w:jc w:val="right"/>
      </w:pPr>
      <w:r w:rsidRPr="00FE2333">
        <w:t xml:space="preserve">                                               ASST. GENERAL MANAGER(</w:t>
      </w:r>
      <w:proofErr w:type="spellStart"/>
      <w:r w:rsidRPr="00FE2333">
        <w:t>R&amp;Estt</w:t>
      </w:r>
      <w:proofErr w:type="spellEnd"/>
      <w:r w:rsidRPr="00FE2333">
        <w:t>)</w:t>
      </w:r>
    </w:p>
    <w:p w:rsidR="003212E1" w:rsidRPr="00FE2333" w:rsidRDefault="003212E1" w:rsidP="003212E1">
      <w:pPr>
        <w:spacing w:after="0"/>
        <w:jc w:val="right"/>
        <w:rPr>
          <w:rFonts w:cs="Tahoma"/>
        </w:rPr>
      </w:pPr>
      <w:r w:rsidRPr="00FE2333">
        <w:rPr>
          <w:rFonts w:cs="Tahoma"/>
        </w:rPr>
        <w:t>For CGM, TN Circle, BSNL, Chennai-2.</w:t>
      </w:r>
    </w:p>
    <w:p w:rsidR="003212E1" w:rsidRDefault="003212E1" w:rsidP="003212E1">
      <w:pPr>
        <w:spacing w:after="0"/>
        <w:jc w:val="both"/>
      </w:pPr>
    </w:p>
    <w:p w:rsidR="003212E1" w:rsidRDefault="003212E1" w:rsidP="003212E1">
      <w:pPr>
        <w:spacing w:after="0" w:line="360" w:lineRule="auto"/>
        <w:jc w:val="both"/>
      </w:pPr>
    </w:p>
    <w:p w:rsidR="00857F76" w:rsidRDefault="00857F76" w:rsidP="003212E1">
      <w:pPr>
        <w:spacing w:after="0" w:line="360" w:lineRule="auto"/>
        <w:jc w:val="both"/>
      </w:pPr>
    </w:p>
    <w:p w:rsidR="00857F76" w:rsidRDefault="00857F76" w:rsidP="003212E1">
      <w:pPr>
        <w:spacing w:after="0" w:line="360" w:lineRule="auto"/>
        <w:jc w:val="both"/>
      </w:pPr>
    </w:p>
    <w:p w:rsidR="00857F76" w:rsidRDefault="00857F76" w:rsidP="003212E1">
      <w:pPr>
        <w:spacing w:after="0" w:line="360" w:lineRule="auto"/>
        <w:jc w:val="both"/>
      </w:pPr>
    </w:p>
    <w:p w:rsidR="00857F76" w:rsidRDefault="00857F76" w:rsidP="003212E1">
      <w:pPr>
        <w:spacing w:after="0" w:line="360" w:lineRule="auto"/>
        <w:jc w:val="both"/>
      </w:pPr>
      <w:r>
        <w:rPr>
          <w:noProof/>
          <w:lang w:val="en-IN" w:eastAsia="en-IN" w:bidi="ta-IN"/>
        </w:rPr>
        <w:lastRenderedPageBreak/>
        <w:drawing>
          <wp:inline distT="0" distB="0" distL="0" distR="0">
            <wp:extent cx="5476875" cy="7543800"/>
            <wp:effectExtent l="19050" t="0" r="9525" b="0"/>
            <wp:docPr id="1" name="Picture 1" descr="C1822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182218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 w:bidi="ta-IN"/>
        </w:rPr>
        <w:lastRenderedPageBreak/>
        <w:drawing>
          <wp:inline distT="0" distB="0" distL="0" distR="0">
            <wp:extent cx="5476875" cy="7543800"/>
            <wp:effectExtent l="19050" t="0" r="9525" b="0"/>
            <wp:docPr id="4" name="Picture 4" descr="C1822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182218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 w:bidi="ta-IN"/>
        </w:rPr>
        <w:lastRenderedPageBreak/>
        <w:drawing>
          <wp:inline distT="0" distB="0" distL="0" distR="0">
            <wp:extent cx="5476875" cy="7543800"/>
            <wp:effectExtent l="19050" t="0" r="9525" b="0"/>
            <wp:docPr id="7" name="Picture 7" descr="C1822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182218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7F76" w:rsidSect="00797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3FD5"/>
    <w:rsid w:val="003212E1"/>
    <w:rsid w:val="003C3FD5"/>
    <w:rsid w:val="00755908"/>
    <w:rsid w:val="00797623"/>
    <w:rsid w:val="007D2669"/>
    <w:rsid w:val="00857F76"/>
    <w:rsid w:val="00915DAA"/>
    <w:rsid w:val="00B93027"/>
    <w:rsid w:val="00CC63B6"/>
    <w:rsid w:val="00E3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</dc:creator>
  <cp:lastModifiedBy>arun</cp:lastModifiedBy>
  <cp:revision>2</cp:revision>
  <cp:lastPrinted>2012-09-18T07:15:00Z</cp:lastPrinted>
  <dcterms:created xsi:type="dcterms:W3CDTF">2012-09-18T18:07:00Z</dcterms:created>
  <dcterms:modified xsi:type="dcterms:W3CDTF">2012-09-18T18:07:00Z</dcterms:modified>
</cp:coreProperties>
</file>